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52FE" w:rsidRDefault="000A366A">
      <w:pPr>
        <w:spacing w:line="348" w:lineRule="auto"/>
        <w:ind w:right="34"/>
        <w:jc w:val="center"/>
        <w:rPr>
          <w:rFonts w:ascii="Times New Roman" w:eastAsia="Arial" w:hAnsi="Times New Roman" w:cs="Times New Roman"/>
          <w:b/>
          <w:color w:val="2E2E2E"/>
        </w:rPr>
      </w:pPr>
      <w:bookmarkStart w:id="0" w:name="page1"/>
      <w:bookmarkEnd w:id="0"/>
      <w:r w:rsidRPr="000252FE">
        <w:rPr>
          <w:rFonts w:ascii="Times New Roman" w:eastAsia="Arial" w:hAnsi="Times New Roman" w:cs="Times New Roman"/>
          <w:b/>
          <w:color w:val="2E2E2E"/>
        </w:rPr>
        <w:t>СОГЛАСИЕ НА ОБРАБОТКУ ПЕРСОНАЛЬНЫХ ДАННЫХ И НА ПРЕДСТАВЛЕНИЕ ИНФОРМАЦИИ В БЮРО КРЕДИТНЫХ ИСТОРИЙ</w:t>
      </w:r>
    </w:p>
    <w:p w:rsidR="00000000" w:rsidRDefault="000A366A">
      <w:pPr>
        <w:spacing w:line="111" w:lineRule="exact"/>
        <w:rPr>
          <w:rFonts w:ascii="Times New Roman" w:eastAsia="Times New Roman" w:hAnsi="Times New Roman"/>
          <w:sz w:val="24"/>
        </w:rPr>
      </w:pPr>
    </w:p>
    <w:p w:rsidR="00000000" w:rsidRPr="000252FE" w:rsidRDefault="000A366A" w:rsidP="0045336E">
      <w:pPr>
        <w:spacing w:line="246" w:lineRule="auto"/>
        <w:ind w:left="6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настоящим дает согласие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Кредитному потребительскому кооперативу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Содействие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» (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КПК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Содействие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») (далее по тексту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–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45336E" w:rsidRPr="000252FE">
        <w:rPr>
          <w:rFonts w:ascii="Times New Roman" w:hAnsi="Times New Roman" w:cs="Times New Roman"/>
          <w:sz w:val="18"/>
          <w:szCs w:val="18"/>
        </w:rPr>
        <w:t>ОГРН 1122651033900, ИНН 2632806215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, адрес местонахождения постоянно действующего исполнительного органа: РФ, </w:t>
      </w:r>
      <w:r w:rsidR="0045336E" w:rsidRPr="000252FE">
        <w:rPr>
          <w:rFonts w:ascii="Times New Roman" w:hAnsi="Times New Roman" w:cs="Times New Roman"/>
          <w:sz w:val="18"/>
          <w:szCs w:val="18"/>
        </w:rPr>
        <w:t xml:space="preserve">Ставропольский край, </w:t>
      </w:r>
      <w:r w:rsidR="0045336E" w:rsidRPr="000252FE">
        <w:rPr>
          <w:rFonts w:ascii="Times New Roman" w:hAnsi="Times New Roman" w:cs="Times New Roman"/>
          <w:spacing w:val="-12"/>
          <w:sz w:val="18"/>
          <w:szCs w:val="18"/>
        </w:rPr>
        <w:t xml:space="preserve">г. </w:t>
      </w:r>
      <w:r w:rsidR="0045336E" w:rsidRPr="000252FE">
        <w:rPr>
          <w:rFonts w:ascii="Times New Roman" w:hAnsi="Times New Roman" w:cs="Times New Roman"/>
          <w:sz w:val="18"/>
          <w:szCs w:val="18"/>
        </w:rPr>
        <w:t>Пятигорск, пр</w:t>
      </w:r>
      <w:r w:rsidR="0045336E" w:rsidRPr="000252FE">
        <w:rPr>
          <w:rFonts w:ascii="Times New Roman" w:hAnsi="Times New Roman" w:cs="Times New Roman"/>
          <w:spacing w:val="-3"/>
          <w:sz w:val="18"/>
          <w:szCs w:val="18"/>
        </w:rPr>
        <w:t xml:space="preserve">. </w:t>
      </w:r>
      <w:proofErr w:type="gramStart"/>
      <w:r w:rsidR="0045336E" w:rsidRPr="000252FE">
        <w:rPr>
          <w:rFonts w:ascii="Times New Roman" w:hAnsi="Times New Roman" w:cs="Times New Roman"/>
          <w:sz w:val="18"/>
          <w:szCs w:val="18"/>
        </w:rPr>
        <w:t>Кирова, д. 51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а также иным юридическим лицам, с которыми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заключены Договоры о сотру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дничестве, на обработку своих персональных данных и данных субъекта кредитной истории, путем ввода информации в Заявку на </w:t>
      </w:r>
      <w:proofErr w:type="spellStart"/>
      <w:r w:rsidRPr="000252FE">
        <w:rPr>
          <w:rFonts w:ascii="Times New Roman" w:eastAsia="Times New Roman" w:hAnsi="Times New Roman" w:cs="Times New Roman"/>
          <w:sz w:val="18"/>
          <w:szCs w:val="18"/>
        </w:rPr>
        <w:t>веб-сайте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по адресу </w:t>
      </w:r>
      <w:proofErr w:type="spellStart"/>
      <w:r w:rsidR="0045336E" w:rsidRPr="000252FE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www.lizing-p.ru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или путем Акцепта Индивидуальных условий (в зависимости от того, что применимо) для целей п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олучения Клиентом услуг, оказываемых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, в том числе рассмотрения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вопроса о возможности предоставления Клиенту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займа, заключения и исполнения Договора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займа, для целей ведения бухгалтерского и налогового учета, предоставления сведений в бю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ро кредитных историй, </w:t>
      </w:r>
      <w:proofErr w:type="spellStart"/>
      <w:r w:rsidRPr="000252FE">
        <w:rPr>
          <w:rFonts w:ascii="Times New Roman" w:eastAsia="Times New Roman" w:hAnsi="Times New Roman" w:cs="Times New Roman"/>
          <w:sz w:val="18"/>
          <w:szCs w:val="18"/>
        </w:rPr>
        <w:t>коллекторские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агентства, операторам связи, государственным органам и иным лицам; передачи (уступки)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прав требования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 xml:space="preserve"> к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Клиенту третьим лицам (в том числе не являющимся кредитными организациями), а также предоставления Клиенту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информации об услугах, оказываемых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(далее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– Согласие).</w:t>
      </w:r>
    </w:p>
    <w:p w:rsidR="00000000" w:rsidRPr="000252FE" w:rsidRDefault="000A366A">
      <w:pPr>
        <w:spacing w:line="243" w:lineRule="auto"/>
        <w:ind w:left="6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даёт Согласие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 отношении персональных данных Клиента, включая фамилию, имя, отчество, пол, гражданство, дату и место рождения, название и реквизиты документа, удостоверяющего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личность (его серию и номер, дату выдачи и название органа, выдавшего документ) в соответствии с законодательством Российской Федерации, адрес регистрации по месту жительства, адрес регистрации по месту пребывания, адрес фактического проживания, идентифик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ационный номер налогоплательщика, страховой номер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индивидуального лицевого счета, указанный в страховом свидетельстве обязательного пенсионного страхования, наименование и реквизиты работодателя или учебного заведения, сведения о государственной регистраци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и физического лица в качестве индивидуального предпринимателя, номер мобильного телефона, адрес электронной почты, факт заключения Договора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 между Клиентом и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, условия Договора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займа, сумму обязательств Клиента на дату заключения До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говора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займа, срок исполнения обязательства Заемщика в полном размере в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соответствии с Договором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займа, срок уплаты процентов в соответствии с Договором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займа, информацию о внесении изменений и (или) дополнений в Договор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займа, в том чи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сле касающихся сроков исполнения обязательств, дату и сумму фактического исполнения обязательств Клиента в полном и (или) неполном размерах, информацию о погашении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 за счет обеспечения в случае неисполнения Клиентом своих обязательств по Договору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займа, информацию о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фактах рассмотрения судом, арбитражным и (или) третейским судом споров по Договору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 и содержании резолютивных частей судебных актов, вступивших в законную силу, информацию о Клиенте, находящуюся в открытых источниках, 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также иную информацию, официально полученную из государственных органов, а также (далее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– Данные).</w:t>
      </w:r>
      <w:proofErr w:type="gramEnd"/>
    </w:p>
    <w:p w:rsidR="00000000" w:rsidRPr="000252FE" w:rsidRDefault="000A366A">
      <w:pPr>
        <w:spacing w:line="6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 w:rsidP="0045336E">
      <w:pPr>
        <w:spacing w:line="243" w:lineRule="auto"/>
        <w:ind w:left="6" w:right="20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Согласие Клиента включает в себя право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передать персональные Данные Клиента, в том числе данные, находящиеся в открытых источниках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– любые персонал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ьные данные, сделанные общедоступными Клиентом посредством сети «Интернет», а также содержащиеся в общедоступных источниках персональных данных (в том числе фотография, семейное положение, дата рождения, родной город, родственные связи, домашний адрес, або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нентский номер, информация об о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бразовании и др.) для обработки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, а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также по поручению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 любые Бюро кредитных историй,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с целью проверки платежеспособности и благонадежности Клиента или потенциального Клиента. Данное согласие является подтверждением правильности, полноты, достоверности и точности указанного в Заявке кода субъекта кредитной истори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и Клиента во всех отношениях.</w:t>
      </w:r>
    </w:p>
    <w:p w:rsidR="00000000" w:rsidRPr="000252FE" w:rsidRDefault="000A366A">
      <w:pPr>
        <w:spacing w:line="1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43" w:lineRule="auto"/>
        <w:ind w:left="6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Согласие Клиента включает в себя, в том числе, право </w:t>
      </w:r>
      <w:r w:rsidR="0045336E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осуществлять обработку персональных Данных (в том числе смешанную, с использованием средств и без использования средств автоматизации), включая совершение следующи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х действий: сбор, запись, систематизацию, накопление, хранение, уточнение (обновление, изменение, использование, распространение), извлечение, передачу (предоставление, доступ), копирование, распространение, опубликование, редактирование, компоновку данных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без редактирования их внутреннего содержания, пересылку почтой и электронными способами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, размещение на сайте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по адресу </w:t>
      </w:r>
      <w:proofErr w:type="spellStart"/>
      <w:r w:rsidR="00DE1C4F" w:rsidRPr="000252FE">
        <w:rPr>
          <w:rFonts w:ascii="Times New Roman" w:hAnsi="Times New Roman" w:cs="Times New Roman"/>
          <w:color w:val="0000FF"/>
          <w:sz w:val="18"/>
          <w:szCs w:val="18"/>
          <w:u w:val="single" w:color="0000FF"/>
        </w:rPr>
        <w:t>www.lizing-p.ru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>, передачу, в том числе трансграничную передачу, передачу Данных в Бюро кредитных историй и в кредитные организаци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и, а также государственные учреждения в случае необходимости совершения юридических действий, в том числе по взысканию просроченной задолженности, обезличивание, блокирование, уничтожение персональных данных.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43" w:lineRule="auto"/>
        <w:ind w:left="6" w:right="20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Согласие Клиента включает в себя, в том числе,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право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принимать на основании исключительно автоматизированной обработки персональных данных Клиента решения, порождающие юридические последствия в отношении Клиента и иным образом затрагивающие его права и законные интересы, включая,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но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не ограни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чиваясь, решения о предоставлении Клиенту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займа, а также условиях его предоставления.</w:t>
      </w:r>
    </w:p>
    <w:p w:rsidR="00000000" w:rsidRPr="000252FE" w:rsidRDefault="000A366A">
      <w:pPr>
        <w:spacing w:line="1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43" w:lineRule="auto"/>
        <w:ind w:left="6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Согласие Клиента включает в себя, в том числе, согласие на то, что в случае неисполнения или ненадлежащего исполнения обязатель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ств Кл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иента перед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на основа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нии заключенного между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и Клиентом Договора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займа,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вправе передать персональные данные Клиента третьим лицам, в том числе новому кредитору, при переходе к нему права требования;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лицу, действующему от имени и (или) в интересах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, являющемуся кредитной организацией или лицом, осуществляющим деятельность по возврату просроченной задолженности в качестве основного вида деятельности, включенным в государственный реестр, с целью взыскания задолженности, процентов, пеней, убытков, про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центов за пользование чужими денежными средствам и иных средств правовой защиты, а также предоставление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информации о Клиенте по запросам государственных органов и/или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органов местного самоуправления, и/или при осуществлении действий, направленных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на защиту интересов и/или восстановления нарушенных прав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, а также при использовании информации о неисполнении и/или ненадлежащем исполнении Клиентом своих договорных обязатель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ств пр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>и рассмотрении вопросов о предоставлении других услуг и заключени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и новых Договоров.</w:t>
      </w:r>
    </w:p>
    <w:p w:rsidR="00000000" w:rsidRPr="000252FE" w:rsidRDefault="000A366A">
      <w:pPr>
        <w:spacing w:line="4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43" w:lineRule="auto"/>
        <w:ind w:left="6" w:right="20" w:firstLine="57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Согласие Клиента включает в себя согласие на передачу в залог права (требования), вытекающего из Договора, заключенного с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00000" w:rsidRPr="000252FE" w:rsidRDefault="000A366A">
      <w:pPr>
        <w:spacing w:line="243" w:lineRule="auto"/>
        <w:ind w:left="6" w:firstLine="57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дает согласие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на проверку сведений, указанных им в Заявлении, и на получение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(в том числе иными лицами по его поручению) в любое время иных сведений о Клиенте, которые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считает необходимыми.</w:t>
      </w:r>
    </w:p>
    <w:p w:rsidR="00000000" w:rsidRPr="000252FE" w:rsidRDefault="000A366A">
      <w:pPr>
        <w:spacing w:line="209" w:lineRule="auto"/>
        <w:ind w:left="6" w:firstLine="57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Клиент согласен на получение/предоставление информации о себе из/в Бюро кредитных историй, в том числе в случае отказа в предоставлени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и ему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займа, а также при передаче прав требований, в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связи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с чем дает Согласие на запрос кредитных отчетов в любых Бюро кредитных историй (одном или нескольких) в соответствии с ФЗ № 218-ФЗ «О кредитных историях». </w:t>
      </w:r>
      <w:r w:rsidRPr="000252FE">
        <w:rPr>
          <w:rFonts w:ascii="Times New Roman" w:eastAsia="Gautami" w:hAnsi="Gautami" w:cs="Times New Roman"/>
          <w:sz w:val="18"/>
          <w:szCs w:val="18"/>
        </w:rPr>
        <w:t>​</w:t>
      </w:r>
      <w:r w:rsidRPr="000252FE">
        <w:rPr>
          <w:rFonts w:ascii="Times New Roman" w:eastAsia="Times New Roman" w:hAnsi="Times New Roman" w:cs="Times New Roman"/>
          <w:color w:val="333333"/>
          <w:sz w:val="18"/>
          <w:szCs w:val="18"/>
        </w:rPr>
        <w:t>Право выбора бюро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52FE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кредитных историй </w:t>
      </w:r>
      <w:r w:rsidRPr="000252FE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предоставляется Клиентом </w:t>
      </w:r>
      <w:r w:rsidR="00DE1C4F" w:rsidRPr="000252FE">
        <w:rPr>
          <w:rFonts w:ascii="Times New Roman" w:eastAsia="Times New Roman" w:hAnsi="Times New Roman" w:cs="Times New Roman"/>
          <w:color w:val="333333"/>
          <w:sz w:val="18"/>
          <w:szCs w:val="18"/>
        </w:rPr>
        <w:t>Кооперативу</w:t>
      </w:r>
      <w:r w:rsidRPr="000252FE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по его усмотрению и дополнительного согласования с Клиентом не требует.</w:t>
      </w:r>
    </w:p>
    <w:p w:rsidR="00000000" w:rsidRPr="000252FE" w:rsidRDefault="000A366A">
      <w:pPr>
        <w:spacing w:line="252" w:lineRule="auto"/>
        <w:ind w:left="6" w:right="20" w:firstLine="57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уведомлен и согласен, что в случае несоответствия указанных в Заявке данных действительности,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вправе отказать Клиенту в заключени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и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Дог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овора и выдаче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займа.</w:t>
      </w:r>
    </w:p>
    <w:p w:rsidR="00000000" w:rsidRPr="000252FE" w:rsidRDefault="000A366A">
      <w:pPr>
        <w:spacing w:line="252" w:lineRule="auto"/>
        <w:ind w:left="6" w:right="20" w:firstLine="570"/>
        <w:rPr>
          <w:rFonts w:ascii="Times New Roman" w:eastAsia="Times New Roman" w:hAnsi="Times New Roman" w:cs="Times New Roman"/>
          <w:sz w:val="18"/>
          <w:szCs w:val="18"/>
        </w:rPr>
        <w:sectPr w:rsidR="00000000" w:rsidRPr="000252FE">
          <w:pgSz w:w="12240" w:h="15840"/>
          <w:pgMar w:top="263" w:right="560" w:bottom="406" w:left="1134" w:header="0" w:footer="0" w:gutter="0"/>
          <w:cols w:space="0" w:equalWidth="0">
            <w:col w:w="10546"/>
          </w:cols>
          <w:docGrid w:linePitch="360"/>
        </w:sectPr>
      </w:pPr>
    </w:p>
    <w:p w:rsidR="00000000" w:rsidRPr="000252FE" w:rsidRDefault="000A366A" w:rsidP="00DE1C4F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bookmarkStart w:id="1" w:name="page2"/>
      <w:bookmarkEnd w:id="1"/>
      <w:r w:rsidRPr="000252FE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Клиент дает согласие на обработку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своих персональных данных, а также на запрос кредитной истории в следующих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целях: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6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заключения и исполнения Договора;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6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предл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ожения продуктов и услуг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6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обслуживание клиентов и лиц, подающих Заявление на получение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займа;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numPr>
          <w:ilvl w:val="0"/>
          <w:numId w:val="2"/>
        </w:numPr>
        <w:tabs>
          <w:tab w:val="left" w:pos="920"/>
        </w:tabs>
        <w:spacing w:line="0" w:lineRule="atLeast"/>
        <w:ind w:left="920" w:hanging="356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продвижение товаров, работ и услуг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199" w:lineRule="auto"/>
        <w:ind w:right="20"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дает Согласие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до достижения цели обработки персональных данных. Согласие Клиента ра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спространяет свое действие на отношения, возникшие с момента его первичного обращения в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(регистрации на сайте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) за получением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займа </w:t>
      </w:r>
      <w:r w:rsidRPr="000252FE">
        <w:rPr>
          <w:rFonts w:ascii="Times New Roman" w:eastAsia="Gautami" w:hAnsi="Gautami" w:cs="Times New Roman"/>
          <w:sz w:val="18"/>
          <w:szCs w:val="18"/>
        </w:rPr>
        <w:t>​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и/или подписания простой Электронной подписью Заявления на получение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</w:t>
      </w:r>
      <w:r w:rsidRPr="000252FE">
        <w:rPr>
          <w:rFonts w:ascii="Times New Roman" w:eastAsia="Gautami" w:hAnsi="Gautami" w:cs="Times New Roman"/>
          <w:sz w:val="18"/>
          <w:szCs w:val="18"/>
        </w:rPr>
        <w:t>​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00000" w:rsidRPr="000252FE" w:rsidRDefault="000A366A">
      <w:pPr>
        <w:spacing w:line="2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Согласие на обрабо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тку персональных данных может быть отозвано Клиентом.</w:t>
      </w:r>
    </w:p>
    <w:p w:rsidR="00000000" w:rsidRPr="000252FE" w:rsidRDefault="000A366A">
      <w:pPr>
        <w:spacing w:line="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numPr>
          <w:ilvl w:val="0"/>
          <w:numId w:val="3"/>
        </w:numPr>
        <w:tabs>
          <w:tab w:val="left" w:pos="735"/>
        </w:tabs>
        <w:spacing w:line="243" w:lineRule="auto"/>
        <w:ind w:firstLine="564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случае отзыва Клиентом согласия на обработку персональных данных,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вправе продолжить обработку персональных данных без согласия Клиента при наличии оснований, указанных в пунктах 2-11 части 1 с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татьи 6, части 2 статьи 10 и части 2 статьи 11 Федерального закона от 27.07.2006 г. № 152-ФЗ «О персональных данных».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Настоящее согласие действует со дня его подписания до дня отзыва в письменной форме.</w:t>
      </w:r>
    </w:p>
    <w:p w:rsidR="00000000" w:rsidRPr="000252FE" w:rsidRDefault="000A366A">
      <w:pPr>
        <w:spacing w:line="1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43" w:lineRule="auto"/>
        <w:ind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Согласие Клиента включает в себя, в том числе, согла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сие с тем, что получение Клиентом у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Данных, относящихся к Клиенту, их уточнение, блокирование и уничтожение допускается в случаях, установленных действующим законодательством на основании письменного заявления Клиента, которое должно быть направле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но по адресу местонахождения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и должно соответствовать требованиям, установленным действующим законодательством РФ.</w:t>
      </w:r>
      <w:proofErr w:type="gramEnd"/>
    </w:p>
    <w:p w:rsidR="00000000" w:rsidRPr="000252FE" w:rsidRDefault="000A366A">
      <w:pPr>
        <w:spacing w:line="1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numPr>
          <w:ilvl w:val="0"/>
          <w:numId w:val="3"/>
        </w:numPr>
        <w:tabs>
          <w:tab w:val="left" w:pos="765"/>
        </w:tabs>
        <w:spacing w:line="243" w:lineRule="auto"/>
        <w:ind w:right="20" w:firstLine="564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соответствии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с требованиями части 10 статьи 6 Федерального закона от 30.12.2004 г. № 218-ФЗ «О кредитных историях», Согласие Клиент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а, полученное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, считается действительным в течение двух месяцев со дня его оформления и хранится в течение десяти лет после прекращения действия Договора. В случае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если в течение указанного срока договор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 был заключен, указанное Согласи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е Клиента сохраняет силу в течение всего срока действия договора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займа.</w:t>
      </w:r>
    </w:p>
    <w:p w:rsidR="00000000" w:rsidRPr="000252FE" w:rsidRDefault="000A366A">
      <w:pPr>
        <w:spacing w:line="1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43" w:lineRule="auto"/>
        <w:ind w:right="20" w:firstLine="57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уведомлен и согласен с необходимостью повторной дачи Согласия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Кооперативу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 случае, если в течение двух месяцев со дня его оформления между ним и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Кооперативом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договор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не был заключен, и/или Клиент обращается в </w:t>
      </w:r>
      <w:r w:rsidR="00DE1C4F" w:rsidRPr="000252FE">
        <w:rPr>
          <w:rFonts w:ascii="Times New Roman" w:eastAsia="Times New Roman" w:hAnsi="Times New Roman" w:cs="Times New Roman"/>
          <w:sz w:val="18"/>
          <w:szCs w:val="18"/>
        </w:rPr>
        <w:t>Кооператив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повторно.</w:t>
      </w:r>
    </w:p>
    <w:p w:rsidR="00000000" w:rsidRPr="000252FE" w:rsidRDefault="000A366A">
      <w:pPr>
        <w:spacing w:line="243" w:lineRule="auto"/>
        <w:ind w:right="20" w:firstLine="57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Моментом дачи Клиентом согласия на обработку персональных данных является момент подачи заявления (заявки) о предоставлении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займа.</w:t>
      </w:r>
    </w:p>
    <w:p w:rsidR="00000000" w:rsidRPr="000252FE" w:rsidRDefault="000A366A">
      <w:pPr>
        <w:spacing w:line="243" w:lineRule="auto"/>
        <w:ind w:right="20" w:firstLine="57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</w:t>
      </w: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>подтверждает об отсутствии</w:t>
      </w:r>
      <w:proofErr w:type="gram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его принадлежности к ин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остранным публичным должностным лицам (ИПДЛ) или публичным должностным лицам (ПДЛ).</w:t>
      </w:r>
    </w:p>
    <w:p w:rsidR="00000000" w:rsidRPr="000252FE" w:rsidRDefault="000A366A">
      <w:pPr>
        <w:spacing w:line="209" w:lineRule="auto"/>
        <w:ind w:firstLine="57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Клиент </w:t>
      </w:r>
      <w:r w:rsidRPr="000252FE">
        <w:rPr>
          <w:rFonts w:ascii="Times New Roman" w:eastAsia="Gautami" w:hAnsi="Gautami" w:cs="Times New Roman"/>
          <w:sz w:val="18"/>
          <w:szCs w:val="18"/>
        </w:rPr>
        <w:t>​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подтверждает, что действует от своего имени и не является представителем, то есть лицом, которое представляет интересы Клиента и действует от имени Клиента на основ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ании доверенности, закона, либо акта уполномоченного на то государственного органа или органа местного самоуправления, а также лицом, которому предоставляются, либо будут предоставлены полномочия по распоряжению денежными средствами Клиента.</w:t>
      </w:r>
      <w:proofErr w:type="gramEnd"/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Клиент подтвер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ждает, что не является </w:t>
      </w:r>
      <w:proofErr w:type="spellStart"/>
      <w:r w:rsidRPr="000252FE">
        <w:rPr>
          <w:rFonts w:ascii="Times New Roman" w:eastAsia="Times New Roman" w:hAnsi="Times New Roman" w:cs="Times New Roman"/>
          <w:sz w:val="18"/>
          <w:szCs w:val="18"/>
        </w:rPr>
        <w:t>выгодоприобретателем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* или </w:t>
      </w:r>
      <w:proofErr w:type="spellStart"/>
      <w:r w:rsidRPr="000252FE">
        <w:rPr>
          <w:rFonts w:ascii="Times New Roman" w:eastAsia="Times New Roman" w:hAnsi="Times New Roman" w:cs="Times New Roman"/>
          <w:sz w:val="18"/>
          <w:szCs w:val="18"/>
        </w:rPr>
        <w:t>бенефициарным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владельцем**.</w:t>
      </w:r>
    </w:p>
    <w:p w:rsidR="00000000" w:rsidRPr="000252FE" w:rsidRDefault="000A366A">
      <w:pPr>
        <w:spacing w:line="19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59" w:lineRule="auto"/>
        <w:ind w:right="2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*</w:t>
      </w:r>
      <w:proofErr w:type="spellStart"/>
      <w:r w:rsidRPr="000252FE">
        <w:rPr>
          <w:rFonts w:ascii="Times New Roman" w:eastAsia="Times New Roman" w:hAnsi="Times New Roman" w:cs="Times New Roman"/>
          <w:sz w:val="18"/>
          <w:szCs w:val="18"/>
        </w:rPr>
        <w:t>Выгодоприобретатель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–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едении операций с денежными средствами и иным имуществом. **</w:t>
      </w:r>
      <w:proofErr w:type="spellStart"/>
      <w:r w:rsidRPr="000252FE">
        <w:rPr>
          <w:rFonts w:ascii="Times New Roman" w:eastAsia="Times New Roman" w:hAnsi="Times New Roman" w:cs="Times New Roman"/>
          <w:sz w:val="18"/>
          <w:szCs w:val="18"/>
        </w:rPr>
        <w:t>Бенефициарный</w:t>
      </w:r>
      <w:proofErr w:type="spellEnd"/>
      <w:r w:rsidRPr="000252FE">
        <w:rPr>
          <w:rFonts w:ascii="Times New Roman" w:eastAsia="Times New Roman" w:hAnsi="Times New Roman" w:cs="Times New Roman"/>
          <w:sz w:val="18"/>
          <w:szCs w:val="18"/>
        </w:rPr>
        <w:t xml:space="preserve"> владелец 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– физическое лицо, которое имеет возможность контролировать действия Клиента.</w:t>
      </w: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ФИО клиента:</w:t>
      </w:r>
    </w:p>
    <w:p w:rsidR="00000000" w:rsidRPr="000252FE" w:rsidRDefault="000A366A">
      <w:pPr>
        <w:spacing w:line="24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Паспорт:</w:t>
      </w:r>
    </w:p>
    <w:p w:rsidR="00000000" w:rsidRPr="000252FE" w:rsidRDefault="000A366A">
      <w:pPr>
        <w:spacing w:line="24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Выдан:</w:t>
      </w:r>
    </w:p>
    <w:p w:rsidR="00000000" w:rsidRPr="000252FE" w:rsidRDefault="000A366A">
      <w:pPr>
        <w:spacing w:line="24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Дата выдачи:</w:t>
      </w:r>
    </w:p>
    <w:p w:rsidR="00000000" w:rsidRPr="000252FE" w:rsidRDefault="000A366A">
      <w:pPr>
        <w:spacing w:line="24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Телефон:</w:t>
      </w:r>
    </w:p>
    <w:p w:rsidR="00000000" w:rsidRPr="000252FE" w:rsidRDefault="000A366A">
      <w:pPr>
        <w:spacing w:line="24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Дата:</w:t>
      </w: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  <w:sectPr w:rsidR="00000000" w:rsidRPr="000252FE">
          <w:pgSz w:w="12240" w:h="15840"/>
          <w:pgMar w:top="269" w:right="560" w:bottom="1440" w:left="1140" w:header="0" w:footer="0" w:gutter="0"/>
          <w:cols w:space="0" w:equalWidth="0">
            <w:col w:w="10540"/>
          </w:cols>
          <w:docGrid w:linePitch="360"/>
        </w:sectPr>
      </w:pP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6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Проведена идентификация</w:t>
      </w:r>
    </w:p>
    <w:p w:rsidR="00000000" w:rsidRPr="000252FE" w:rsidRDefault="000A366A">
      <w:pPr>
        <w:spacing w:line="2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Согласно Положению Банка России № 444-П</w:t>
      </w: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br w:type="column"/>
      </w: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27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0A366A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  <w:sectPr w:rsidR="00000000" w:rsidRPr="000252FE">
          <w:type w:val="continuous"/>
          <w:pgSz w:w="12240" w:h="15840"/>
          <w:pgMar w:top="269" w:right="560" w:bottom="1440" w:left="1140" w:header="0" w:footer="0" w:gutter="0"/>
          <w:cols w:num="2" w:space="0" w:equalWidth="0">
            <w:col w:w="5760" w:space="720"/>
            <w:col w:w="4060"/>
          </w:cols>
          <w:docGrid w:linePitch="360"/>
        </w:sect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___________________/</w:t>
      </w:r>
      <w:r w:rsidR="0047039A" w:rsidRPr="000252F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00000" w:rsidRPr="000252FE" w:rsidRDefault="000A366A">
      <w:pPr>
        <w:spacing w:line="19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350E13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Исполнительный</w:t>
      </w:r>
      <w:r w:rsidR="000A366A" w:rsidRPr="000252FE">
        <w:rPr>
          <w:rFonts w:ascii="Times New Roman" w:eastAsia="Times New Roman" w:hAnsi="Times New Roman" w:cs="Times New Roman"/>
          <w:sz w:val="18"/>
          <w:szCs w:val="18"/>
        </w:rPr>
        <w:t xml:space="preserve"> директор</w:t>
      </w:r>
    </w:p>
    <w:p w:rsidR="00000000" w:rsidRPr="000252FE" w:rsidRDefault="000A366A">
      <w:pPr>
        <w:spacing w:line="2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0000" w:rsidRPr="000252FE" w:rsidRDefault="00350E13">
      <w:pPr>
        <w:spacing w:line="0" w:lineRule="atLeast"/>
        <w:ind w:left="560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КПК</w:t>
      </w:r>
      <w:r w:rsidR="000A366A" w:rsidRPr="000252FE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 w:rsidRPr="000252FE">
        <w:rPr>
          <w:rFonts w:ascii="Times New Roman" w:eastAsia="Times New Roman" w:hAnsi="Times New Roman" w:cs="Times New Roman"/>
          <w:sz w:val="18"/>
          <w:szCs w:val="18"/>
        </w:rPr>
        <w:t>Содействие</w:t>
      </w:r>
      <w:r w:rsidR="000A366A" w:rsidRPr="000252FE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000000" w:rsidRPr="000252FE" w:rsidRDefault="000A366A">
      <w:pPr>
        <w:spacing w:line="20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br w:type="column"/>
      </w:r>
    </w:p>
    <w:p w:rsidR="00000000" w:rsidRPr="000252FE" w:rsidRDefault="000A366A">
      <w:pPr>
        <w:spacing w:line="203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A366A" w:rsidRPr="000252FE" w:rsidRDefault="000A366A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0252FE">
        <w:rPr>
          <w:rFonts w:ascii="Times New Roman" w:eastAsia="Times New Roman" w:hAnsi="Times New Roman" w:cs="Times New Roman"/>
          <w:sz w:val="18"/>
          <w:szCs w:val="18"/>
        </w:rPr>
        <w:t>__________________/</w:t>
      </w:r>
    </w:p>
    <w:sectPr w:rsidR="000A366A" w:rsidRPr="000252FE">
      <w:type w:val="continuous"/>
      <w:pgSz w:w="12240" w:h="15840"/>
      <w:pgMar w:top="269" w:right="560" w:bottom="1440" w:left="1140" w:header="0" w:footer="0" w:gutter="0"/>
      <w:cols w:num="2" w:space="0" w:equalWidth="0">
        <w:col w:w="5760" w:space="720"/>
        <w:col w:w="4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utami">
    <w:panose1 w:val="020B0604020202020204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>
      <w:start w:val="1"/>
      <w:numFmt w:val="bullet"/>
      <w:lvlText w:val="к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39A"/>
    <w:rsid w:val="000252FE"/>
    <w:rsid w:val="000A366A"/>
    <w:rsid w:val="00350E13"/>
    <w:rsid w:val="0045336E"/>
    <w:rsid w:val="0047039A"/>
    <w:rsid w:val="00DE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Sodeistvie</Company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</dc:creator>
  <cp:keywords/>
  <cp:lastModifiedBy>Саратов</cp:lastModifiedBy>
  <cp:revision>4</cp:revision>
  <dcterms:created xsi:type="dcterms:W3CDTF">2018-07-26T06:18:00Z</dcterms:created>
  <dcterms:modified xsi:type="dcterms:W3CDTF">2018-07-26T06:37:00Z</dcterms:modified>
</cp:coreProperties>
</file>